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Deep Dive into Plaid: Data Challenges, Modern Stack, and Advanced Fraud Detection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Plaid has undergone a significant transformation, evolving from its foundational role as a provider of bank account linking services to a comprehensive developer of data analytics products. This strategic shift is powered by its extensive data network, which enables the delivery of unique analytical capabilities and solutions across the financial services industry. This re-orientation towards data intelligence is not merely an expansion but a fundamental change in its core revenue drivers, with new products contributing over 20% of Plaid's annual recurring revenue (ARR) in 2024, compounding at a substantial 93%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company's data strategy is firmly rooted in leveraging its vast network, which connects to one in two U.S. adults and integrates with over 12,000 financial institutions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extensive network serves as the primary source for the raw data that feeds Plaid's sophisticated machine learning (ML) and artificial intelligence (AI) models. Fraud prevention, in particular, has become a cornerstone of Plaid's value proposition. This is evident through substantial investments in AI-powered solutions such as Identity Verification (IDV) to combat generative AI fraud, and network-powered tools like Signal and Beacon for real-time risk assessment and threat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Underpinning these capabilities is Plaid's modern data stack, a carefully constructed blend of cloud-native services and specialized distributed databases. This architecture is designed to process, transform, and analyze massive volumes of real-time financial data with high reliability and low latency, enabling both its core connectivity services and its expanding suite of data analytics and fraud prevention products.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trajectory demonstrates a clear strategic re-orientation, where data intelligence and value extraction from its network are now central to its financial success and future direction. This move positions Plaid as a critical data utility for the financial sector, transforming it from a pure API provider to a sophisticated data intelligence partner. This progression signifies a greater internal focus on advanced data science, robust data governance, and the continuous refinement of its analytical capabilities.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Plaid's Strategic Evolution and Recent Innovations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Plaid's journey began with providing the essential infrastructure for bank account linking, a service that remains integral to its 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Over time, the company has significantly expanded its product suite, driven by a clear vision to "turn data into revolutionary financial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evolution is supported by an expansive network that now encompasses one in two U.S. adults and connects to over 12,000 financial institutions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company's CEO, Zach Perret, has explicitly articulated this transformation, stating that Plaid has "evolved from a business solely focused on bank linking, into a suite of data analytics products that are essential to financial services and adjacent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strategic shift is validated by the financial performance of new products, which contributed over 20% of annual recurring revenue (ARR) in 2024, demonstrating a compounding growth rate of 93% annually. This growth highlights the success of Plaid's ventures into alternative credit data, anti-fraud solutions, and bank payment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Looking ahead, Plaid's "Effects 2025" event underscores a continued emphasis on expanding its analytics suite and leveraging AI to transform financial services, with goals including improved credit decisions, earlier fraud detection, and increased operational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Product Launches and Announcements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product launches and announcements from Plaid illustrate its commitment to innovation, particularly in the realm of AI and data analytics.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development (May 13, 2025) involves updates to Plaid's Identity Verification (IDV) product, specifically designed to combat the growing threat of generative AI-powered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New features integrated into IDV include deepfake and synthetic media detection, facial duplicate detection to identify repeat fraud attempts, age estimation to flag impersonation risks, and real-time risk-based flows that dynamically adapt to streamline trusted users while escalating high-risk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proactive approach directly addresses the increasing sophistication of fraudulent activities.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 is also deeply embedding AI into its developer ecosystem. Announcements from May 2025 detail integrations with Anthropic's Claude and OpenAI agents, allowing developers to perform diagnostics, analytics, and build integrations using a chat-based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signifies a strong commitment to empowering developers with advanced, AI-driven capabilities, enabling them to build more sophisticated financial applications.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launch of "Transactions for Business" on May 29, 2025, represents another significant product expansion. This new feature provides real-time, business-specific categorization for Small and Medium Business (SMB) accounts, aiming to power smarter financial tools for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extends Plaid's data enrichment capabilities beyond its traditional consumer-focused applications.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its enterprise customers, Plaid rolled out enhanced access management features for its Dashboard (May 19, 2025), reinforcing its dedication to providing enterprise-grade security and control over sensitive financial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significant enhancements related to fraud and risk were introduced in Fall 2024. These included improvements to fraud calibration within the Identity Verification dashboard, allowing customers to review and label past sessions to refine fraud models, and an upgrade to Beacon to scan new data breach reports for compromised identity or bank account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updates reflect a continuous investment in sophisticated, network-powered fraud detection.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rapid expansion into new product areas, Plaid Link, the company's core connectivity product, remains central to its mission and serves as the starting point for 750,000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highlights its enduring importance for user onboarding and reliable data connectivity.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engagement with AI extends beyond merely offering AI-powered features to its customers. Plaid is actively integrating AI into its internal operations, developer workflows, and engineering practices. For instance, the company's internal efforts aim to make all engineers "AI power users," applying AI to areas such as "incident response, data analysis, and code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dual application—both in external, revenue-generating products and internal, efficiency-driving processes—indicates a holistic and deeply embedded AI strategy. This widespread internal AI adoption likely leads to faster product development cycles, more robust offerings, and a more agile response to market demands, further reinforcing Plaid's position as a technology-forward financial infrastructure provider.</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Network Effect: Powering Financial Progress at Scale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Plaid's "world's largest open banking data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represents a fundamental competitive advantage. With half of U.S. adults having used Plaid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network continuously generates new data and actionable intelligence. This dynamic enables products and solutions to improve daily "without you having to do a thing"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creating a powerful, self-reinforcing feedback loop. This extensive network powers various critical use cases, including faster financial onboarding, secure payments, robust network-powered fraud signals, and the provision of rich cash flow data for smarter credit underwriting.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sheer scale and diversity of data collected through this network are indispensable for Plaid's ability to develop, train, and refine its machine learning-powered fraud signals and credit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immense scale of Plaid's network directly translates into a massive volume of diverse, real-time financial data. This rich dataset serves as the essential fuel for its sophisticated machine learning and AI models. Without this unparalleled data volume, the ML models would lack the necessary training data to achieve high accuracy and predictive power. Conversely, Plaid's advanced ML/AI capabilities make the network more valuable by extracting actionable insights, such as precise fraud signals and accurate creditworthiness assessments, that enhance existing products and enable entirely new ones. This creates a powerful, self-reinforcing cycle where more users lead to more data, which leads to better AI, which in turn creates superior products, attracting even more users. This highlights Plaid's unique and formidable competitive moat. Its advantage is not merely in providing an API for connectivity, but in the proprietary, continuously improving data intelligence derived from its vast network. Competitors would face immense challenges in replicating this without similar network scale and the associated data volume required to train equally effective and adaptive ML models.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Core Data Challenges Plaid is Solving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foundational role in the financial ecosystem necessitates addressing several complex data challenges, ranging from integrating disparate sources to ensuring data quality and maintaining scalability.</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Bridging Disparate Financial Data Sources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primary challenge for Plaid lies in connecting to and integrating data from "thousands of systems, adapting to shifting standards, and managing legacy technologies across more than 12,000 institutions".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underscores the highly fragmented and technically diverse nature of the global financial ecosystem. Plaid's API-first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designed to abstract away this immense complexity for developers, allowing them to integrate financial data seamlessly without needing to build direct, institution-specific connections. The continuous evolution of "Plaid Link"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aims to further reduce the steps and friction for users to connect their financial accounts, enhancing conversion rates and overall user experience.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Ensuring Data Quality, Standardization, and Enrichment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Raw financial data from diverse institutions is inherently "messy and fragmented".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core value proposition of Plaid is its ability to transform this raw data into a "clean, categorized," and "standardized"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company's proprietary "categorisation engine makes transaction data easy to use and analyse"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providing granular details such as merchant names, transaction categories, and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"Enrich" product specifically addresses the challenge of refining and enhancing existing data, even from non-Plaid sources like user-imported bank statements, to create a complete financial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directly tackles the "unstructured data" challenge mentioned in the context of AI-ready data, where such information is pre-processed into "vector embeddings" for enhanced analytical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Internally, Plaid's data engineering team is explicitly tasked with building "robust golden data 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ensuring "well-documented data with defined dataset quality, uptime, and usefulness".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commitment to data integrity is a foundational element of their operations.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Plaid is widely recognized for its connectivity, a significant source of its competitive advantage lies in its sophisticated, proprietary data transformation, cleansing, and enrichment pipelines. The immense difficulty and complexity come from taking highly varied, often messy, and inconsistent raw financial data from thousands of disparate institutions and consistently converting it into a clean, standardized, and actionable format. This includes accurately categorizing transactions, identifying merchants, and extracting granular details for fraud or credit decisions. This capability extends far beyond generic Extract, Transform, Load (ETL) processes; it involves deep, domain-specific financial data intelligence. The mention of "vector embeddings"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further suggests the use of advanced semantic understanding to make unstructured data searchable and derive contextual meaning, which is crucial for their analytics products. This sophisticated data transformation capability creates a substantial barrier to entry for potential competitors, as it requires both deep technical expertise and access to vast, diverse datasets.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Scalability, Reliability, and Real-time Data Access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Plaid operates at an extraordinary scale, supporting "over 600,000 new data connections every day" and managing "millions of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Maintaining "reliable, resilient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ensuring "high API uptime and operating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are paramount, especially given the real-time demands of financial transactions and fraud detection. Plaid's investments in "smarter ways to deliver reliable, resilient access" include leveraging AI, automation, and real-time visibility within its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internal initiative, the "Future of SQL"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aims to establish a scalable and reliable online relational database foundation for the next five to ten years. This strategic project directly addresses the limitations of traditional single-writer architectures, such as Amazon Aurora, which can introduce downtime during scaling, configuration changes, and failovers.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proactive investment highlights Plaid's commitment to ensuring long-term infrastructure scalability and reliability.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rapid growth and the increasing demand for real-time, highly available financial data, as reflected in its expanding product suite and focus on fraud detection, directly expose the inherent limitations of traditional, monolithic database architectures. The proactive and significant investment in a new, distributed SQL foundation (TiDB) is a direct, forward-looking response to anticipated scalability and reliability bottlenecks. This demonstrates a strategic move to prevent future infrastructure challenges from undermining its core promise of seamless, "it just works" data access. This deep-seated commitment to foundational engineering indicates a mature organization that understands the critical link between underlying infrastructure and business continuity and growth. It suggests that Plaid is willing to undertake complex, multi-year engineering projects to ensure its data platform can support future product innovations and maintain its competitive edge in reliability and uptime, which are paramount in the high-stakes financial services industry. This also implies a strong internal culture of operational excellence and long-term strategic planning for its critical data infrastructure.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Criticality of Fraud Detection and Transaction Monitoring for Plaid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Fraud prevention and transaction monitoring are not merely supplementary services for Plaid; they are fundamental pillars of its business model and a significant driver of its value proposition.</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Why Fraud Prevention is a Cornerstone of Plaid's Value Proposition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Fraud prevention is explicitly identified as a core business line that significantly contributes to new product annual recurring revenue (ARR).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Plaid's CEO emphasizes "fighting fraud" as an essential component of how its customers operate their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capability is integral to increasing conversion rates and securely onboarding new customers onto financial applications and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financial institutions, Plaid offers "real-time fraud and risk management" to protect both the institution and its end-users.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escalating threat of generative AI-powered fraud, including deepfakes and synthetic media, makes a multi-layered, "defense-in-depth" strategy crucial. Plaid's advanced Identity Verification (IDV) product is positioned as a critical tool in this evolving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Plaid's Comprehensive Anti-Fraud and AML Product Suite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 offers a robust suite of products specifically designed for Know Your Customer (KYC), Anti-Money Laundering (AML), and anti-fraud purposes: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Identity Verification (IDV):</w:t>
      </w:r>
      <w:r w:rsidDel="00000000" w:rsidR="00000000" w:rsidRPr="00000000">
        <w:rPr>
          <w:rFonts w:ascii="Google Sans Text" w:cs="Google Sans Text" w:eastAsia="Google Sans Text" w:hAnsi="Google Sans Text"/>
          <w:i w:val="0"/>
          <w:color w:val="1b1c1d"/>
          <w:sz w:val="24"/>
          <w:szCs w:val="24"/>
          <w:rtl w:val="0"/>
        </w:rPr>
        <w:t xml:space="preserve"> This is Plaid's primary KYC solution. It verifies user-provided identity information against high-trust databases, checks identity documents for signs of fraud, performs selfie verification for liveness, and analyzes user sessions and behavior for fraud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Recent updates specifically target GenAI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w:t>
      </w:r>
      <w:r w:rsidDel="00000000" w:rsidR="00000000" w:rsidRPr="00000000">
        <w:rPr>
          <w:rFonts w:ascii="Google Sans Text" w:cs="Google Sans Text" w:eastAsia="Google Sans Text" w:hAnsi="Google Sans Text"/>
          <w:i w:val="0"/>
          <w:color w:val="1b1c1d"/>
          <w:sz w:val="24"/>
          <w:szCs w:val="24"/>
          <w:rtl w:val="0"/>
        </w:rPr>
        <w:t xml:space="preserve"> This product provides AML capabilities by screening users against Politically Exposed Person (PEP) and sanction lists. It is often tightly integrated with Identity Verification but can also be deployed independently.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Beacon (beta):</w:t>
      </w:r>
      <w:r w:rsidDel="00000000" w:rsidR="00000000" w:rsidRPr="00000000">
        <w:rPr>
          <w:rFonts w:ascii="Google Sans Text" w:cs="Google Sans Text" w:eastAsia="Google Sans Text" w:hAnsi="Google Sans Text"/>
          <w:i w:val="0"/>
          <w:color w:val="1b1c1d"/>
          <w:sz w:val="24"/>
          <w:szCs w:val="24"/>
          <w:rtl w:val="0"/>
        </w:rPr>
        <w:t xml:space="preserve"> A free, network-powered fraud detection tool. It allows customers to scan new users for known fraud alerts from the broader Beacon Network and provides alerts when new incidents of fraud are reported on existing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Beacon also flags compromised identity data or bank account information from data breach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offering real-time behavioral information into the fraud profile of a Plaid-linked bank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w:t>
      </w:r>
      <w:r w:rsidDel="00000000" w:rsidR="00000000" w:rsidRPr="00000000">
        <w:rPr>
          <w:rFonts w:ascii="Google Sans Text" w:cs="Google Sans Text" w:eastAsia="Google Sans Text" w:hAnsi="Google Sans Text"/>
          <w:i w:val="0"/>
          <w:color w:val="1b1c1d"/>
          <w:sz w:val="24"/>
          <w:szCs w:val="24"/>
          <w:rtl w:val="0"/>
        </w:rPr>
        <w:t xml:space="preserve"> This product leverages machine learning to predict ACH (Automated Clearing House) return risk, such as insufficient funds or suspected fraud/disputes. It analyzes over 1,000 data points from a customer's account data and network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Signal provides a no-code decision dashboard with customizable rules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has demonstrated significant impact, reporting "up to 25% reduction in fraud losses" and "more than 75% reduction in ACH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Identity Match:</w:t>
      </w:r>
      <w:r w:rsidDel="00000000" w:rsidR="00000000" w:rsidRPr="00000000">
        <w:rPr>
          <w:rFonts w:ascii="Google Sans Text" w:cs="Google Sans Text" w:eastAsia="Google Sans Text" w:hAnsi="Google Sans Text"/>
          <w:i w:val="0"/>
          <w:color w:val="1b1c1d"/>
          <w:sz w:val="24"/>
          <w:szCs w:val="24"/>
          <w:rtl w:val="0"/>
        </w:rPr>
        <w:t xml:space="preserve"> Designed to reduce account takeover fraud risk, this solution verifies that the ownership details (e.g., name, address, phone number) on a linked financial account match the data verified through Identity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Plaid Identity, which includes Identity Match, is an anti-fraud solution specifically for payments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w:t>
      </w:r>
      <w:r w:rsidDel="00000000" w:rsidR="00000000" w:rsidRPr="00000000">
        <w:rPr>
          <w:rFonts w:ascii="Google Sans Text" w:cs="Google Sans Text" w:eastAsia="Google Sans Text" w:hAnsi="Google Sans Text"/>
          <w:i w:val="0"/>
          <w:color w:val="1b1c1d"/>
          <w:sz w:val="24"/>
          <w:szCs w:val="24"/>
          <w:rtl w:val="0"/>
        </w:rPr>
        <w:t xml:space="preserve"> This product facilitates the instant and secure onboarding of users from Plaid’s trusted network, prioritizing security through real-time authentication.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Leveraging Machine Learning and AI to Combat Evolving Fraud Threats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Machine learning is a core component of Plaid's fraud detection capabilities. Signal, for instance, explicitly uses ML to predict ACH return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Plaid IDV's recent updates directly employ ML to counter generative AI, incorporating new features like deepfake and synthetic media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Plaid's anti-fraud engine is described as "constantly enhancing" and "gets smarter every day" through algorithmic improvements, allowing for better fraud calibration and increased pass rates for legitimate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fraud analysis engine is powered by the industry's financial network, providing advanced fraud detection with broad coverage across various sectors. It is designed to adapt instantly to real-time inputs and feedback from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engine utilizes machine learning-driven risk models, including behavioral analytics and device fingerprinting, to stay ahead of emerging fraud and risk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fraud detection capabilities extend far beyond analyzing an individual user's data in isolation. They are built upon a collective intelligence derived from the aggregated and anonymized activity of all users across its vast network. When a fraud incident is reported by one customer, or an identity is compromised and detected, that intelligence can immediately benefit all other Plaid customers through products like Beacon. This creates a powerful, self-reinforcing defense mechanism that is exceptionally difficult for any single financial institution or smaller fintech to replicate independently. This network-powered approach to fraud detection constitutes a significant competitive advantage for Plaid. It means that its fraud models are continuously learning from a much larger, more diverse, and dynamic dataset of real-world fraud attempts than any single entity could ever gather. This makes its fraud solutions inherently more robust, adaptive, and effective against new and evolving fraud patterns, particularly with the rise of sophisticated GenAI fraud, where the ability to detect subtle, novel patterns at scale is paramount.</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Real-time Event Monitoring and Proactive Risk Management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 implements detailed monitoring for transfers, sweeps, and refunds through an event-driven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Webhooks are a critical mechanism for real-time updates on transfer.status changes (e.g., posted, returned, settled). This allows businesses to respond with immediate business logic operations, such as initiating order fulfillment or clawing back services in case of a returned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ability to filter and sync transfer events (e.g., using /transfer/event/list or /transfer/event/sync) enables granular monitoring and financial reconciliation, ensuring businesses can track the complete lifecycle of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Signal's real-time risk assessments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Beacon's instant fraud alerts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exemplify Plaid's proactive approach to identifying and mitigating risks as they occur, rather than reacting after a loss.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sophistication and scale of financial fraud, particularly with the advent of generative AI, necessitates a fundamental shift from merely complying with existing regulations (KYC/AML) to proactively identifying, predicting, and mitigating sophisticated, real-time threats. Plaid's significant investments in ML/AI-powered predictive analytics (Signal), real-time adaptive flows (IDV), and network-wide threat intelligence (Beacon) are direct manifestations of this strategic shift. The company is moving beyond simply verifying identities to predicting and preventing fraudulent activities and financial risks before they result in financial losses. This evolution positions Plaid as a leader in advanced financial crime prevention, offering solutions that transcend basic regulatory checks. It strongly implies that its underlying data pipelines are engineered for low-latency processing and real-time decisioning, which is absolutely crucial for effective and timely fraud prevention. This also suggests a continuous "arms race" against fraudsters, requiring relentless innovation in its ML models, data sources, and real-time processing capabilities.</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Plaid's Probable Modern Data Stack and Pipeline Setup</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data stack is engineered for extreme scale, high reliability, and real-time processing, reflecting its critical role as a financial data infrastructure provider. It integrates robust cloud services with specialized internal distributed database systems to handle diverse data types (structured, semi-structured, unstructured) and immense transaction volumes. This architecture supports both its core connectivity services and its expanding suite of data analytics and fraud prevention products.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Ingestion &amp; Integration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APIs serve as the primary interface for external data ingress and egress. Plaid offers a comprehensive suite of APIs (Auth, Identity, Balance, Signal, Transactions, Investments, Assets, Liabilities, Payment Initiation, Income, Monitor) that allow clients to connect to users' bank accounts and retrieve various financial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APIs are literally the "keys" to unlock financial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form the backbone of their data collection.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Plaid provides its own robust APIs, Fivetran is identified as a "Plaid-like data pipeline tool"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that automates the extraction and loading (ELT) of data from various sources into data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offers numerous pre-built connectors and automatically handles schema replication.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Fivetran's role in pre-processing and transforming unstructured Plaid data into vector embeddings, making it AI-ready, is also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suggests that while Plaid's customers use Fivetran to ingest Plaid data into their own warehouses, Plaid itself likely leverages Fivetran for internal data ingestion from various SaaS tools (e.g., Salesforce, Marketo, GitHub, Stripe), similar to how Snowflake utilizes it.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Kinesis, listed as an "Application Utility" within Plaid's tech stack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is a managed real-time data streaming service. Its presence strongly indicates that Plaid utilizes it for ingesting and processing high-volume, real-time event data streams. This capability is crucial for enabling low-latency fraud detection, real-time transaction monitoring, and immediate responses to financial events.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Warehousing &amp; Storage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it is not explicitly stated that Plaid uses Snowflake internally for its primary analytical data warehouse, the common use of "Plaid to Snowflake Integration," "Plaid to Google BigQuery Integration," and "Plaid to Amazon Redshift Integration" as common ETL pipelines for Portable clients using Plaid data is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implies that Plaid's data is structured and compatible with these modern cloud data warehouses. It is highly probable that Plaid leverages one or more of these for its own extensive analytical needs, especially for "building dashboards and generating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for training its machine learning models. Snowflake's own best-in-class data stack, utilizing Fivetran and dbt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serves as a strong parallel for a data-centric company like Plaid.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"Storage Team" is responsible for providing a scalable and reliable platform for "online data," focusing on investments in relational, NoSQL, and caching storage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Plaid is actively migrating to TiDB as the "online relational database foundation" for its growth over the next 5-10 years. This strategic move is a direct response to the limitations of traditional single-writer architectures like Amazon Aurora, which introduced downtime during scaling and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indicates TiDB is becoming its core system for high-volume, transactional, and operational data.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MongoDB, Redis, and Elasticsearch are explicitly listed as core database clusters managed by Plaid's storage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MongoDB, a NoSQL document database, is likely used for flexible schema data, potentially storing user profiles, less structured financial metadata, or rapidly evolving data schemas. Redis, an in-memory data store, is ideal for caching frequently accessed data, managing user sessions, and serving as a real-time feature store for machine learning models due to its ultra-low latency. This is crucial for high-performance fraud detection and real-time API responses. Elasticsearch, a distributed search and analytics engine, is perfectly suited for log analysis, real-time monitoring dashboards, and potentially for searching and analyzing enriched transaction data or fraud signals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Its common companions, Logstash and Kibana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further support its role in observability.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S3, listed as a Data Store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is a highly scalable object storage service. It likely serves as Plaid's data lake for storing raw ingested data, backups, historical archives, and intermediate datasets within its extensive ETL/ELT processes.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combination of data stores points to a sophisticated hybrid data architecture. Operational data, which demands extremely low-latency reads and writes for real-time applications (such as fraud detection, immediate transaction processing, and rapid API responses), is likely housed in highly optimized distributed transactional databases (TiDB, MongoDB, Redis). In contrast, analytical data, used for deep insights, reporting, machine learning model training, and historical analysis, is probably aggregated, transformed, and stored in a dedicated cloud data warehouse (e.g., a Snowflake-like environment). This architectural separation allows each layer to be independently optimized for its specific workload, preventing computationally intensive analytical queries from impacting the performance of critical, real-time operational systems. This architecture is characteristic of high-growth, data-intensive companies that require both stringent transactional integrity and profound analytical capabilities at massive scale. It suggests a significant internal investment in robust data governance, complex ETL/ELT (Extract, Load, Transform) processes, and data pipelines to efficiently move and transform data between these distinct storage layers, ensuring data consistency, freshness, and availability across the entire ecosystem.</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Transformation &amp; Orchestration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data engineering team heavily leverages SQL and Python to build data workflows and explicitly uses "tools like DBT, Airflow, Redshift, ElasticSearch, Atlanta, and Retool to orchestrate data pipelines and define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dbt (data build tool) is a "SQL-first data transformation workflow" that enables teams to "quickly and collaboratively deploy analytics code using software development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supports critical data transformation techniques such as cleaning, aggregation, generalization, discretization, normalization, validation, and enrichment.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indicates a strong emphasis on data quality and maintainability.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Apache Airflow, explicitly mentioned alongside dbt for orchestrating data pipelines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 a widely adopted open-source platform for programmatically authoring, scheduling, and monitoring complex data workflows. Its presence signifies that Plaid manages sophisticated, scheduled data transformations, movements, and dependency management across its data ecosystem. Python and SQL are the primary programming languages used by Plaid's data engineers for building and managing their data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highlights their reliance on versatile, widely adopted languages for data manipulation and analysis. Go and TypeScript are also mentioned as core languages within Plaid's overall tech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Go is often favored for high-performance backend services and concurrent data processing, while TypeScript is used for web development and potentially for building robust internal tooling, as seen in their "dynamic runbooks".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Analytics, Monitoring, and Application Layer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Segment and Optimizely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are utilized for collecting and analyzing user engagement metrics, product usage, and conversion rates. These tools are vital for understanding product performance, optimizing user flows, and making data-driven product decisions.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Sentry, Logstash, Grafana, and Kibana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are employed for tracking application performance, system status, comprehensive log analysis, and real-time alerting. This robust monitoring stack is essential for maintaining the high availability and reliability required of a critical financial platform. Plaid also emphasizes "around-the-clock monitoring" and a "24/7 on-call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internal Business Intelligence (BI) tools are not fully detailed, it is noted that clients combine Plaid data with other sources to build "cross-functional dashboards in a visualization tool like Power BI, Tableau, Looker, or Retool".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Plaid's internal use of "Retool"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suggests it builds custom internal tools and operational dashboards for various teams.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Amazon EC2 and AWS Lambda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indicate Plaid's reliance on Amazon Web Services (AWS) for scalable compute resources, supporting its microservices architecture and serverless functions, which are crucial for handling dynamic loads and rapid deployment. Plaid also demonstrates a strong focus on developer productivity and operational efficiency, evidenced by its use of "dynamic runbooks" and a custom CLI tool built with Deno/TypeScript for automating complex operations, particularly database migrations.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highlights a sophisticated approach to managing its complex infrastructure.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that Plaid's core business relies on providing accurate, reliable, and actionable financial data and insights, especially for high-stakes applications like fraud detection and credit decisions, any data quality issues could have severe financial, reputational, and even regulatory consequences. The explicit, strategic focus on building "golden data sets" and the systematic use of tools like dbt for rigorous data transformation, automated testing, and comprehensive documentation are direct responses to this criticality. This represents a proactive and deeply ingrained approach to ensuring data integrity from the moment data is ingested to its final consumption. This strong emphasis on data quality indicates a mature and disciplined data governance culture within Plaid. It implies that data quality is not treated as an afterthought but as a central, non-negotiable tenet of its overall data strategy, driven by the high-risk nature of financial data. This focus on "golden data sets" enables Plaid to build more reliable and accurate machine learning models, deliver more trustworthy insights to its customers, and significantly reduce operational overhead stemming from data discrepancies, thereby further strengthening its competitive position in the fintech ecosystem.</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Key Components of Plaid's Modern Data Stack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Technology/Tool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Function/Role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Ingestion &amp; Streaming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Plaid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External data connectivity layer for financial institutions and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Ingestion &amp; Streaming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Kinesis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streaming data ingestion for high-volume event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Distributed relational database for core operational data, scaling SQL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MongoDB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NoSQL database for flexible data models and semi-structured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In-memory caching and real-time feature store for low-latency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Elasticsearch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Distributed search and analytics for logs, monitoring, and insights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data lake for raw, processed, and archival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Warehousing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Data Warehouse (e.g., Snowflake)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analytical data store for reporting and ML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Transformation &amp;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dbt (data build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transformation and modeling framework for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Transformation &amp;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Workflow orchestration for complex data pipelines and 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for microservices and traditional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compute for event-driven tasks and scalable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behavior analytics and data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 testing and experimentation for product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error tracking and performance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Grafana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metrics and dashboarding for operational visibility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Kibana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 aggregation and visualization for troubleshooting and analysis</w:t>
            </w:r>
          </w:p>
        </w:tc>
      </w:tr>
    </w:tbl>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Simulating Plaid's Use Cases with External Datasets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build deep context for projects anchored on a realistic scenario like Plaid's operations, simulated datasets offer an invaluable resource. They allow for the exploration and development of solutions for complex financial challenges without the inherent sensitivities and access restrictions of real production data.</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Modeling Transactional Data for Fraud Detection Pipelines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core business extensively processes and analyzes vast amounts of transactional data, which is then leveraged for sophisticated fraud detection and risk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Simulated datasets can effectively mirror real-world transaction patterns, encompassing aspects like transaction volume, frequency, diverse merchant types, and typical spending behaviors. Key attributes for such a dataset would include transaction_id, user_id, merchant_name, category, amount, transaction_timestamp, location (city, state, country), payment_method, and transaction_status (e.g., pending, posted, returned, failed).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simulate various fraud scenarios, specific anomalies can be programmatically introduced: unusually large or small transactions for a given user profile, transactions originating from new or geographically distant suspicious locations, rapid sequences of transactions (e.g., card testing), or atypical merchant categories for a user's historical spending patterns. Additional data points such as IP_address, device_ID, and transaction_time_of_day could be incorporated to simulate behavioral fraud signals. The objective of using such a dataset would be to build and test machine learning models capable of predicting ACH return risk (analogous to Plaid Signal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or flagging suspicious activity that would trigger fraud alerts (similar to Plaid Beacon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Publicly available datasets, such as anonymized transactional data found on Kaggle, can serve as a foundational starting point. These can then be augmented and scaled using synthetic data generation tools to introduce specific fraud scenarios and achieve a desired data volume and complexity.</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Creating Synthetic Identity Data for Verification and Risk Assessment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Identity Verification (IDV) product is designed to check user-provided identity information against high-trust databases, detect advanced threats like deepfakes and synthetic media, and flag duplicate attempts or impersonation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simulated identity dataset should comprehensively include attributes such as user_id, full_name, address, date_of_birth, SSN_fragment (or national ID equivalent), phone_number, email_address, and ID_document_details (e.g., ID_type, ID_number, issuing_country, expiration_date, document_image_hash).</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simulate various forms of identity fraud, synthetic identities (e.g., entirely fabricated personal details), stolen identities (real identities used by unauthorized individuals), or manipulated documents (e.g., deepfakes of ID cards or selfies) can be programmatically generated and introduced. The dataset could be enriched with verification_status (e.g., passed, failed_document_mismatch, failed_liveness_detection, flagged_synthetic_identity), risk_score, and fraud_reason_code. Such a dataset would be invaluable for training and testing models for KYC compliance and anti-fraud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directly mirroring the functionalities of Plaid's IDV and Identity Match products.</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Simulating Cash Flow and Lending Scenarios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 provides "cash flow data for smarter underwriting"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"real-time lending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offerings include up to 24 months of clean, categorized transaction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granular information into income and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comprehensive simulated dataset for lending would require user_id, account_id, detailed transaction_history (with amount, category, date, description), income_sources (e.g., salary, gig_work, benefits with frequency and amount), debt_obligations (e.g., loan_type, original_balance, current_balance, minimum_payment, due_date), and asset_holdings (e.g., investment_type, value).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Scenarios could involve simulating fluctuating income patterns (e.g., seasonal work, gig economy income), unexpected large expenses, or changes in debt levels to accurately model cash flow volatility and debt-to-income ratios. This enriched data can be used to develop and test models for credit risk assessment, affordability checks, and loan eligibility, directly analogous to how Plaid helps lenders "approve more competitive loans with confidence" and gain a "more holistic picture of your borrowers' finances".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Applications for Kaggle-like Datasets in Fintech Development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Kaggle datasets, despite often being anonymized, simplified, or historical, provide an accessible and valuable starting point for understanding data structures and common analytical tasks in the financial domain. Their practical applications in fintech development include:</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Model Training &amp; Validation:</w:t>
      </w:r>
      <w:r w:rsidDel="00000000" w:rsidR="00000000" w:rsidRPr="00000000">
        <w:rPr>
          <w:rFonts w:ascii="Google Sans Text" w:cs="Google Sans Text" w:eastAsia="Google Sans Text" w:hAnsi="Google Sans Text"/>
          <w:i w:val="0"/>
          <w:color w:val="1b1c1d"/>
          <w:sz w:val="24"/>
          <w:szCs w:val="24"/>
          <w:rtl w:val="0"/>
        </w:rPr>
        <w:t xml:space="preserve"> Training and validating machine learning models for tasks such as fraud detection, credit scoring, customer segmentation, and personalized financial advice.</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 Prototyping:</w:t>
      </w:r>
      <w:r w:rsidDel="00000000" w:rsidR="00000000" w:rsidRPr="00000000">
        <w:rPr>
          <w:rFonts w:ascii="Google Sans Text" w:cs="Google Sans Text" w:eastAsia="Google Sans Text" w:hAnsi="Google Sans Text"/>
          <w:i w:val="0"/>
          <w:color w:val="1b1c1d"/>
          <w:sz w:val="24"/>
          <w:szCs w:val="24"/>
          <w:rtl w:val="0"/>
        </w:rPr>
        <w:t xml:space="preserve"> Rapidly prototyping and testing new algorithms or data processing techniques in a controlled environment without the complexities and sensitivities associated with real production data.</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Experimenting with the creation of new, more predictive features derived from raw transactional or identity data to enhance model performance.</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Pipeline Development:</w:t>
      </w:r>
      <w:r w:rsidDel="00000000" w:rsidR="00000000" w:rsidRPr="00000000">
        <w:rPr>
          <w:rFonts w:ascii="Google Sans Text" w:cs="Google Sans Text" w:eastAsia="Google Sans Text" w:hAnsi="Google Sans Text"/>
          <w:i w:val="0"/>
          <w:color w:val="1b1c1d"/>
          <w:sz w:val="24"/>
          <w:szCs w:val="24"/>
          <w:rtl w:val="0"/>
        </w:rPr>
        <w:t xml:space="preserve"> Building and testing end-to-end data ingestion, transformation, and analysis pipelines (e.g., using tools like dbt and Fivetran connectors feeding into a simulated Snowflake-like data warehouse) in a safe and isolated development environment.</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Proof-of-Concept &amp; Education:</w:t>
      </w:r>
      <w:r w:rsidDel="00000000" w:rsidR="00000000" w:rsidRPr="00000000">
        <w:rPr>
          <w:rFonts w:ascii="Google Sans Text" w:cs="Google Sans Text" w:eastAsia="Google Sans Text" w:hAnsi="Google Sans Text"/>
          <w:i w:val="0"/>
          <w:color w:val="1b1c1d"/>
          <w:sz w:val="24"/>
          <w:szCs w:val="24"/>
          <w:rtl w:val="0"/>
        </w:rPr>
        <w:t xml:space="preserve"> Creating compelling proofs-of-concept for new fintech features or developing educational materials to illustrate complex financial functionalities and data science applications.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Kaggle data may lack real-time updates and the full complexity of real financial relationships, combining multiple datasets or augmenting them with synthetically generated data can create more realistic and challenging scenarios for development and testing.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testing, and researching with real financial data is fraught with significant privacy, security, and compliance challenges, including adherence to regulations like GDPR, CCPA, PCI DSS, and ethical considerations. Simulating data, particularly for high-stakes use cases like fraud detection and identity verification, provides an invaluable "ethical sandbox." This controlled environment allows developers and data scientists to build, iterate, and validate complex models and data pipelines without the risk of exposing, misusing, or mishandling actual sensitive user information. This is particularly crucial for AI/ML development, which often requires large, diverse datasets for effective training. This approach not only significantly mitigates legal and ethical risks but also dramatically accelerates development cycles. It enables more rapid and uninhibited experimentation with new fraud detection algorithms, innovative lending models, or advanced identity verification techniques, as the substantial overhead of data access, anonymization, and compliance is drastically reduced. Furthermore, it democratizes access to "realistic" financial data problems for a wider community of researchers and developers who might not otherwise have direct access to production environments.</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 stands as a pivotal infrastructure provider in the fintech landscape, having successfully transitioned from a pure bank account linking service to a sophisticated data analytics powerhouse. Its strategic evolution is marked by a deep commitment to leveraging its vast network of financial connections to generate actionable intelligence, particularly in the high-stakes domains of fraud prevention and credit underwriting. This shift is not merely an incremental change but a fundamental re-orientation of its core business model, where data-driven products now represent a significant and rapidly growing portion of its revenue.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approach to data challenges is comprehensive, addressing the fragmentation of financial data sources through its robust API-first platform, ensuring data quality and standardization via advanced categorization and enrichment engines, and proactively investing in scalable, real-time infrastructure to meet the demands of its expanding operations. The internal emphasis on building "golden data sets" and utilizing modern data transformation tools like dbt underscores a strong organizational discipline around data integrity, which is paramount in the financial sector.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Plaid's dedication to combating financial crime is evident in its multi-layered anti-fraud and AML product suite, which includes AI-powered Identity Verification, network-driven Beacon, and predictive Signal. The continuous enhancement of these tools, particularly in response to emerging threats like generative AI fraud, highlights a proactive stance against evolving risks. The collective intelligence derived from its extensive network provides Plaid with a unique advantage in detecting and mitigating fraud, a capability that is exceptionally difficult for individual institutions to replicate. This network effect transforms fraud prevention from a reactive compliance exercise into a proactive, AI-driven risk mitigation strategy.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underlying modern data stack, characterized by a hybrid architecture combining distributed transactional databases (like TiDB, MongoDB, Redis) with cloud data warehousing solutions and real-time streaming capabilities (Kinesis), is meticulously engineered for performance, reliability, and scalability. This robust foundation enables Plaid to deliver low-latency services and support complex analytical workloads essential for its product offerings.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external projects seeking to anchor on a realistic scenario, simulating Plaid's use cases with external datasets offers a pragmatic and ethical development pathway. By modeling transactional, identity, and cash flow data, developers can build and test sophisticated machine learning models for fraud detection, identity verification, and lending decisions in a controlled environment. This "ethical sandbox" approach mitigates privacy and compliance risks while accelerating innovation in critical fintech domains.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Plaid's trajectory illustrates the profound impact of data and AI in reshaping financial services. Its continuous investment in core data infrastructure, sophisticated analytical capabilities, and network-powered intelligence positions it as a critical enabler for the next generation of financial products and experiences.</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Raises $575 Million Amid Focus on New Products, accessed May 31, 2025, </w:t>
      </w:r>
      <w:hyperlink r:id="rId6">
        <w:r w:rsidDel="00000000" w:rsidR="00000000" w:rsidRPr="00000000">
          <w:rPr>
            <w:rFonts w:ascii="Google Sans" w:cs="Google Sans" w:eastAsia="Google Sans" w:hAnsi="Google Sans"/>
            <w:color w:val="0000ee"/>
            <w:sz w:val="24"/>
            <w:szCs w:val="24"/>
            <w:u w:val="single"/>
            <w:rtl w:val="0"/>
          </w:rPr>
          <w:t xml:space="preserve">https://www.pymnts.com/news/investment-tracker/2025/plaid-raises-575-million-amid-focus-on-new-products/</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data revolution Plaid's role in the ecosystem How we arrived here, accessed May 31, 2025, </w:t>
      </w:r>
      <w:hyperlink r:id="rId7">
        <w:r w:rsidDel="00000000" w:rsidR="00000000" w:rsidRPr="00000000">
          <w:rPr>
            <w:rFonts w:ascii="Google Sans" w:cs="Google Sans" w:eastAsia="Google Sans" w:hAnsi="Google Sans"/>
            <w:color w:val="0000ee"/>
            <w:sz w:val="24"/>
            <w:szCs w:val="24"/>
            <w:u w:val="single"/>
            <w:rtl w:val="0"/>
          </w:rPr>
          <w:t xml:space="preserve">https://assets.ctfassets.net/ss5kfr270og3/hSHtYkgSPc3T2H6WlPocG/4a23b036c2b6dd0ac7f8da817c967621/web-version.pdf</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Enabling all companies to build fintech solutions, accessed May 31, 2025, </w:t>
      </w:r>
      <w:hyperlink r:id="rId8">
        <w:r w:rsidDel="00000000" w:rsidR="00000000" w:rsidRPr="00000000">
          <w:rPr>
            <w:rFonts w:ascii="Google Sans" w:cs="Google Sans" w:eastAsia="Google Sans" w:hAnsi="Google Sans"/>
            <w:color w:val="0000ee"/>
            <w:sz w:val="24"/>
            <w:szCs w:val="24"/>
            <w:u w:val="single"/>
            <w:rtl w:val="0"/>
          </w:rPr>
          <w:t xml:space="preserve">https://plaid.com/</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Experienced Software Engineer - Online Storage | San Francisco ..., accessed May 31, 2025, </w:t>
      </w:r>
      <w:hyperlink r:id="rId9">
        <w:r w:rsidDel="00000000" w:rsidR="00000000" w:rsidRPr="00000000">
          <w:rPr>
            <w:rFonts w:ascii="Google Sans" w:cs="Google Sans" w:eastAsia="Google Sans" w:hAnsi="Google Sans"/>
            <w:color w:val="0000ee"/>
            <w:sz w:val="24"/>
            <w:szCs w:val="24"/>
            <w:u w:val="single"/>
            <w:rtl w:val="0"/>
          </w:rPr>
          <w:t xml:space="preserve">https://plaid.com/careers/openings/engineering/san-francisco/experienced-software-engineer-online-storage/</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Updates Identity Verification to Combat GenAI Fraud, accessed May 31, 2025, </w:t>
      </w:r>
      <w:hyperlink r:id="rId10">
        <w:r w:rsidDel="00000000" w:rsidR="00000000" w:rsidRPr="00000000">
          <w:rPr>
            <w:rFonts w:ascii="Google Sans" w:cs="Google Sans" w:eastAsia="Google Sans" w:hAnsi="Google Sans"/>
            <w:color w:val="0000ee"/>
            <w:sz w:val="24"/>
            <w:szCs w:val="24"/>
            <w:u w:val="single"/>
            <w:rtl w:val="0"/>
          </w:rPr>
          <w:t xml:space="preserve">https://www.pymnts.com/fraud-prevention/2025/plaid-updates-identity-verification-product-to-combat-generative-ai-powered-fraud/</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network-powered financial products - Fall 2024 | Plaid, accessed May 31, 2025, </w:t>
      </w:r>
      <w:hyperlink r:id="rId11">
        <w:r w:rsidDel="00000000" w:rsidR="00000000" w:rsidRPr="00000000">
          <w:rPr>
            <w:rFonts w:ascii="Google Sans" w:cs="Google Sans" w:eastAsia="Google Sans" w:hAnsi="Google Sans"/>
            <w:color w:val="0000ee"/>
            <w:sz w:val="24"/>
            <w:szCs w:val="24"/>
            <w:u w:val="single"/>
            <w:rtl w:val="0"/>
          </w:rPr>
          <w:t xml:space="preserve">https://plaid.com/whats-new/fall-2024/</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Updates Identity Verification to Combat GenAI Fraud | PYMNTS.com, accessed May 31, 2025, </w:t>
      </w:r>
      <w:hyperlink r:id="rId12">
        <w:r w:rsidDel="00000000" w:rsidR="00000000" w:rsidRPr="00000000">
          <w:rPr>
            <w:rFonts w:ascii="Google Sans" w:cs="Google Sans" w:eastAsia="Google Sans" w:hAnsi="Google Sans"/>
            <w:color w:val="0000ee"/>
            <w:sz w:val="24"/>
            <w:szCs w:val="24"/>
            <w:u w:val="single"/>
            <w:rtl w:val="0"/>
          </w:rPr>
          <w:t xml:space="preserve">https://www.pymnts.com/fraud-prevention/2025/plaid-updates-identity-verification-product-to-combat-generative-ai-powered-fraud</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 - ACH Risk Assessment &amp; Scoring API | Plaid, accessed May 31, 2025, </w:t>
      </w:r>
      <w:hyperlink r:id="rId13">
        <w:r w:rsidDel="00000000" w:rsidR="00000000" w:rsidRPr="00000000">
          <w:rPr>
            <w:rFonts w:ascii="Google Sans" w:cs="Google Sans" w:eastAsia="Google Sans" w:hAnsi="Google Sans"/>
            <w:color w:val="0000ee"/>
            <w:sz w:val="24"/>
            <w:szCs w:val="24"/>
            <w:u w:val="single"/>
            <w:rtl w:val="0"/>
          </w:rPr>
          <w:t xml:space="preserve">https://plaid.com/products/signal/</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Plaid, accessed May 31, 2025, </w:t>
      </w:r>
      <w:hyperlink r:id="rId14">
        <w:r w:rsidDel="00000000" w:rsidR="00000000" w:rsidRPr="00000000">
          <w:rPr>
            <w:rFonts w:ascii="Google Sans" w:cs="Google Sans" w:eastAsia="Google Sans" w:hAnsi="Google Sans"/>
            <w:color w:val="0000ee"/>
            <w:sz w:val="24"/>
            <w:szCs w:val="24"/>
            <w:u w:val="single"/>
            <w:rtl w:val="0"/>
          </w:rPr>
          <w:t xml:space="preserve">https://plaid.com/blog/</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for banks &amp; credit unions - Digital banking solutions | Plaid, accessed May 31, 2025, </w:t>
      </w:r>
      <w:hyperlink r:id="rId15">
        <w:r w:rsidDel="00000000" w:rsidR="00000000" w:rsidRPr="00000000">
          <w:rPr>
            <w:rFonts w:ascii="Google Sans" w:cs="Google Sans" w:eastAsia="Google Sans" w:hAnsi="Google Sans"/>
            <w:color w:val="0000ee"/>
            <w:sz w:val="24"/>
            <w:szCs w:val="24"/>
            <w:u w:val="single"/>
            <w:rtl w:val="0"/>
          </w:rPr>
          <w:t xml:space="preserve">https://plaid.com/industries/banks-credit-unions/</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2025 - The future of finance unlocked | Plaid, accessed May 31, 2025, </w:t>
      </w:r>
      <w:hyperlink r:id="rId16">
        <w:r w:rsidDel="00000000" w:rsidR="00000000" w:rsidRPr="00000000">
          <w:rPr>
            <w:rFonts w:ascii="Google Sans" w:cs="Google Sans" w:eastAsia="Google Sans" w:hAnsi="Google Sans"/>
            <w:color w:val="0000ee"/>
            <w:sz w:val="24"/>
            <w:szCs w:val="24"/>
            <w:u w:val="single"/>
            <w:rtl w:val="0"/>
          </w:rPr>
          <w:t xml:space="preserve">https://plaid.com/events/effects/</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Engineers: How we grew AI coding adoption at Plaid, accessed May 31, 2025, </w:t>
      </w:r>
      <w:hyperlink r:id="rId17">
        <w:r w:rsidDel="00000000" w:rsidR="00000000" w:rsidRPr="00000000">
          <w:rPr>
            <w:rFonts w:ascii="Google Sans" w:cs="Google Sans" w:eastAsia="Google Sans" w:hAnsi="Google Sans"/>
            <w:color w:val="0000ee"/>
            <w:sz w:val="24"/>
            <w:szCs w:val="24"/>
            <w:u w:val="single"/>
            <w:rtl w:val="0"/>
          </w:rPr>
          <w:t xml:space="preserve">https://plaid.com/blog/ai-coding-adoption-plaid/</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Plaid: How we are investing in reliable financial data access at scale, accessed May 31, 2025, </w:t>
      </w:r>
      <w:hyperlink r:id="rId18">
        <w:r w:rsidDel="00000000" w:rsidR="00000000" w:rsidRPr="00000000">
          <w:rPr>
            <w:rFonts w:ascii="Google Sans" w:cs="Google Sans" w:eastAsia="Google Sans" w:hAnsi="Google Sans"/>
            <w:color w:val="0000ee"/>
            <w:sz w:val="24"/>
            <w:szCs w:val="24"/>
            <w:u w:val="single"/>
            <w:rtl w:val="0"/>
          </w:rPr>
          <w:t xml:space="preserve">https://plaid.com/blog/reliable-financial-data-access-at-scale/</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Inc. - Wikipedia, accessed May 31,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https://en.wikipedia.org/wiki/Plaid_Inc.</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transformation? Guide to modern analytics | dbt Labs, accessed May 31, 2025, </w:t>
      </w:r>
      <w:hyperlink r:id="rId20">
        <w:r w:rsidDel="00000000" w:rsidR="00000000" w:rsidRPr="00000000">
          <w:rPr>
            <w:rFonts w:ascii="Google Sans" w:cs="Google Sans" w:eastAsia="Google Sans" w:hAnsi="Google Sans"/>
            <w:color w:val="0000ee"/>
            <w:sz w:val="24"/>
            <w:szCs w:val="24"/>
            <w:u w:val="single"/>
            <w:rtl w:val="0"/>
          </w:rPr>
          <w:t xml:space="preserve">https://www.getdbt.com/blog/data-transformation</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finances - financial data solutions - Plaid, accessed May 31, 2025, </w:t>
      </w:r>
      <w:hyperlink r:id="rId21">
        <w:r w:rsidDel="00000000" w:rsidR="00000000" w:rsidRPr="00000000">
          <w:rPr>
            <w:rFonts w:ascii="Google Sans" w:cs="Google Sans" w:eastAsia="Google Sans" w:hAnsi="Google Sans"/>
            <w:color w:val="0000ee"/>
            <w:sz w:val="24"/>
            <w:szCs w:val="24"/>
            <w:u w:val="single"/>
            <w:rtl w:val="0"/>
          </w:rPr>
          <w:t xml:space="preserve">https://plaid.com/use-cases/business-finances/</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finances - financial data solutions - Plaid, accessed May 31, 2025, </w:t>
      </w:r>
      <w:hyperlink r:id="rId22">
        <w:r w:rsidDel="00000000" w:rsidR="00000000" w:rsidRPr="00000000">
          <w:rPr>
            <w:rFonts w:ascii="Google Sans" w:cs="Google Sans" w:eastAsia="Google Sans" w:hAnsi="Google Sans"/>
            <w:color w:val="0000ee"/>
            <w:sz w:val="24"/>
            <w:szCs w:val="24"/>
            <w:u w:val="single"/>
            <w:rtl w:val="0"/>
          </w:rPr>
          <w:t xml:space="preserve">https://plaid.com/en-eu/use-cases/personal-finances/</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Finance Insights | Data APIs - Plaid, accessed May 31, 2025, </w:t>
      </w:r>
      <w:hyperlink r:id="rId23">
        <w:r w:rsidDel="00000000" w:rsidR="00000000" w:rsidRPr="00000000">
          <w:rPr>
            <w:rFonts w:ascii="Google Sans" w:cs="Google Sans" w:eastAsia="Google Sans" w:hAnsi="Google Sans"/>
            <w:color w:val="0000ee"/>
            <w:sz w:val="24"/>
            <w:szCs w:val="24"/>
            <w:u w:val="single"/>
            <w:rtl w:val="0"/>
          </w:rPr>
          <w:t xml:space="preserve">https://plaid.com/insights-solution/</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 Apps with Plaid Data: Vector Search for Smarter Insights - Zilliz, accessed May 31, 2025, </w:t>
      </w:r>
      <w:hyperlink r:id="rId24">
        <w:r w:rsidDel="00000000" w:rsidR="00000000" w:rsidRPr="00000000">
          <w:rPr>
            <w:rFonts w:ascii="Google Sans" w:cs="Google Sans" w:eastAsia="Google Sans" w:hAnsi="Google Sans"/>
            <w:color w:val="0000ee"/>
            <w:sz w:val="24"/>
            <w:szCs w:val="24"/>
            <w:u w:val="single"/>
            <w:rtl w:val="0"/>
          </w:rPr>
          <w:t xml:space="preserve">https://zilliz.com/data-connectors/zilliz-fivetran-plaid</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Engineer - Data Engineering - Plaid | Built In, accessed May 31, 2025, </w:t>
      </w:r>
      <w:hyperlink r:id="rId25">
        <w:r w:rsidDel="00000000" w:rsidR="00000000" w:rsidRPr="00000000">
          <w:rPr>
            <w:rFonts w:ascii="Google Sans" w:cs="Google Sans" w:eastAsia="Google Sans" w:hAnsi="Google Sans"/>
            <w:color w:val="0000ee"/>
            <w:sz w:val="24"/>
            <w:szCs w:val="24"/>
            <w:u w:val="single"/>
            <w:rtl w:val="0"/>
          </w:rPr>
          <w:t xml:space="preserve">https://builtin.com/job/data-engineer-data-engineering/6237626</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Cutting over: Our journey from AWS Aurora MySQL to TiDB - Plaid, accessed May 31, 2025, </w:t>
      </w:r>
      <w:hyperlink r:id="rId26">
        <w:r w:rsidDel="00000000" w:rsidR="00000000" w:rsidRPr="00000000">
          <w:rPr>
            <w:rFonts w:ascii="Google Sans" w:cs="Google Sans" w:eastAsia="Google Sans" w:hAnsi="Google Sans"/>
            <w:color w:val="0000ee"/>
            <w:sz w:val="24"/>
            <w:szCs w:val="24"/>
            <w:u w:val="single"/>
            <w:rtl w:val="0"/>
          </w:rPr>
          <w:t xml:space="preserve">https://plaid.com/blog/switching-to-tidb/</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KYC/AML and anti-fraud | Plaid Docs, accessed May 31, 2025, </w:t>
      </w:r>
      <w:hyperlink r:id="rId27">
        <w:r w:rsidDel="00000000" w:rsidR="00000000" w:rsidRPr="00000000">
          <w:rPr>
            <w:rFonts w:ascii="Google Sans" w:cs="Google Sans" w:eastAsia="Google Sans" w:hAnsi="Google Sans"/>
            <w:color w:val="0000ee"/>
            <w:sz w:val="24"/>
            <w:szCs w:val="24"/>
            <w:u w:val="single"/>
            <w:rtl w:val="0"/>
          </w:rPr>
          <w:t xml:space="preserve">https://plaid.com/docs/kyc-aml/</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 Monitoring transfers | Plaid Docs, accessed May 31, 2025, </w:t>
      </w:r>
      <w:hyperlink r:id="rId28">
        <w:r w:rsidDel="00000000" w:rsidR="00000000" w:rsidRPr="00000000">
          <w:rPr>
            <w:rFonts w:ascii="Google Sans" w:cs="Google Sans" w:eastAsia="Google Sans" w:hAnsi="Google Sans"/>
            <w:color w:val="0000ee"/>
            <w:sz w:val="24"/>
            <w:szCs w:val="24"/>
            <w:u w:val="single"/>
            <w:rtl w:val="0"/>
          </w:rPr>
          <w:t xml:space="preserve">https://plaid.com/docs/transfer/reconciling-transfers/</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Fivetran revenue, valuation &amp; growth rate | Sacra, accessed May 31, 2025, </w:t>
      </w:r>
      <w:hyperlink r:id="rId29">
        <w:r w:rsidDel="00000000" w:rsidR="00000000" w:rsidRPr="00000000">
          <w:rPr>
            <w:rFonts w:ascii="Google Sans" w:cs="Google Sans" w:eastAsia="Google Sans" w:hAnsi="Google Sans"/>
            <w:color w:val="0000ee"/>
            <w:sz w:val="24"/>
            <w:szCs w:val="24"/>
            <w:u w:val="single"/>
            <w:rtl w:val="0"/>
          </w:rPr>
          <w:t xml:space="preserve">https://sacra.com/c/fivetran/</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Connection: SFTP or Fivetran? - Cascade Debt Knowledge Base, accessed May 31, 2025, </w:t>
      </w:r>
      <w:hyperlink r:id="rId30">
        <w:r w:rsidDel="00000000" w:rsidR="00000000" w:rsidRPr="00000000">
          <w:rPr>
            <w:rFonts w:ascii="Google Sans" w:cs="Google Sans" w:eastAsia="Google Sans" w:hAnsi="Google Sans"/>
            <w:color w:val="0000ee"/>
            <w:sz w:val="24"/>
            <w:szCs w:val="24"/>
            <w:u w:val="single"/>
            <w:rtl w:val="0"/>
          </w:rPr>
          <w:t xml:space="preserve">https://knowledgebase.cascadedebt.com/data-connection-sftp-or-fivetran</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Snowflake builds a best-in-class data stack with Fivetran, accessed May 31, 2025, </w:t>
      </w:r>
      <w:hyperlink r:id="rId31">
        <w:r w:rsidDel="00000000" w:rsidR="00000000" w:rsidRPr="00000000">
          <w:rPr>
            <w:rFonts w:ascii="Google Sans" w:cs="Google Sans" w:eastAsia="Google Sans" w:hAnsi="Google Sans"/>
            <w:color w:val="0000ee"/>
            <w:sz w:val="24"/>
            <w:szCs w:val="24"/>
            <w:u w:val="single"/>
            <w:rtl w:val="0"/>
          </w:rPr>
          <w:t xml:space="preserve">https://www.fivetran.com/case-studies/snowflake-builds-best-in-class-data-stack-with-fivetran</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Tech Stack | Himalayas, accessed May 31, 2025, </w:t>
      </w:r>
      <w:hyperlink r:id="rId32">
        <w:r w:rsidDel="00000000" w:rsidR="00000000" w:rsidRPr="00000000">
          <w:rPr>
            <w:rFonts w:ascii="Google Sans" w:cs="Google Sans" w:eastAsia="Google Sans" w:hAnsi="Google Sans"/>
            <w:color w:val="0000ee"/>
            <w:sz w:val="24"/>
            <w:szCs w:val="24"/>
            <w:u w:val="single"/>
            <w:rtl w:val="0"/>
          </w:rPr>
          <w:t xml:space="preserve">https://himalayas.app/companies/plaid/tech-stack</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Plaid Data Integration with Snowflake - Portable, accessed May 31, 2025, </w:t>
      </w:r>
      <w:hyperlink r:id="rId33">
        <w:r w:rsidDel="00000000" w:rsidR="00000000" w:rsidRPr="00000000">
          <w:rPr>
            <w:rFonts w:ascii="Google Sans" w:cs="Google Sans" w:eastAsia="Google Sans" w:hAnsi="Google Sans"/>
            <w:color w:val="0000ee"/>
            <w:sz w:val="24"/>
            <w:szCs w:val="24"/>
            <w:u w:val="single"/>
            <w:rtl w:val="0"/>
          </w:rPr>
          <w:t xml:space="preserve">https://portable.io/connectors/plaid/snowflake</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common data transformation techniques with dbt - dbt Labs, accessed May 31, 2025, </w:t>
      </w:r>
      <w:hyperlink r:id="rId34">
        <w:r w:rsidDel="00000000" w:rsidR="00000000" w:rsidRPr="00000000">
          <w:rPr>
            <w:rFonts w:ascii="Google Sans" w:cs="Google Sans" w:eastAsia="Google Sans" w:hAnsi="Google Sans"/>
            <w:color w:val="0000ee"/>
            <w:sz w:val="24"/>
            <w:szCs w:val="24"/>
            <w:u w:val="single"/>
            <w:rtl w:val="0"/>
          </w:rPr>
          <w:t xml:space="preserve">https://www.getdbt.com/blog/implementing-common-data-transformation-techniques-dbt</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and Safety | Plaid, accessed May 31, 2025, </w:t>
      </w:r>
      <w:hyperlink r:id="rId35">
        <w:r w:rsidDel="00000000" w:rsidR="00000000" w:rsidRPr="00000000">
          <w:rPr>
            <w:rFonts w:ascii="Google Sans" w:cs="Google Sans" w:eastAsia="Google Sans" w:hAnsi="Google Sans"/>
            <w:color w:val="0000ee"/>
            <w:sz w:val="24"/>
            <w:szCs w:val="24"/>
            <w:u w:val="single"/>
            <w:rtl w:val="0"/>
          </w:rPr>
          <w:t xml:space="preserve">https://plaid.com/safety/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etdbt.com/blog/data-transformation" TargetMode="External"/><Relationship Id="rId22" Type="http://schemas.openxmlformats.org/officeDocument/2006/relationships/hyperlink" Target="https://plaid.com/en-eu/use-cases/personal-finances/" TargetMode="External"/><Relationship Id="rId21" Type="http://schemas.openxmlformats.org/officeDocument/2006/relationships/hyperlink" Target="https://plaid.com/use-cases/business-finances/" TargetMode="External"/><Relationship Id="rId24" Type="http://schemas.openxmlformats.org/officeDocument/2006/relationships/hyperlink" Target="https://zilliz.com/data-connectors/zilliz-fivetran-plaid" TargetMode="External"/><Relationship Id="rId23" Type="http://schemas.openxmlformats.org/officeDocument/2006/relationships/hyperlink" Target="https://plaid.com/insights-solu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id.com/careers/openings/engineering/san-francisco/experienced-software-engineer-online-storage/" TargetMode="External"/><Relationship Id="rId26" Type="http://schemas.openxmlformats.org/officeDocument/2006/relationships/hyperlink" Target="https://plaid.com/blog/switching-to-tidb/" TargetMode="External"/><Relationship Id="rId25" Type="http://schemas.openxmlformats.org/officeDocument/2006/relationships/hyperlink" Target="https://builtin.com/job/data-engineer-data-engineering/6237626" TargetMode="External"/><Relationship Id="rId28" Type="http://schemas.openxmlformats.org/officeDocument/2006/relationships/hyperlink" Target="https://plaid.com/docs/transfer/reconciling-transfers/" TargetMode="External"/><Relationship Id="rId27" Type="http://schemas.openxmlformats.org/officeDocument/2006/relationships/hyperlink" Target="https://plaid.com/docs/kyc-aml/" TargetMode="External"/><Relationship Id="rId5" Type="http://schemas.openxmlformats.org/officeDocument/2006/relationships/styles" Target="styles.xml"/><Relationship Id="rId6" Type="http://schemas.openxmlformats.org/officeDocument/2006/relationships/hyperlink" Target="https://www.pymnts.com/news/investment-tracker/2025/plaid-raises-575-million-amid-focus-on-new-products/" TargetMode="External"/><Relationship Id="rId29" Type="http://schemas.openxmlformats.org/officeDocument/2006/relationships/hyperlink" Target="https://sacra.com/c/fivetran/" TargetMode="External"/><Relationship Id="rId7" Type="http://schemas.openxmlformats.org/officeDocument/2006/relationships/hyperlink" Target="https://assets.ctfassets.net/ss5kfr270og3/hSHtYkgSPc3T2H6WlPocG/4a23b036c2b6dd0ac7f8da817c967621/web-version.pdf" TargetMode="External"/><Relationship Id="rId8" Type="http://schemas.openxmlformats.org/officeDocument/2006/relationships/hyperlink" Target="https://plaid.com/" TargetMode="External"/><Relationship Id="rId31" Type="http://schemas.openxmlformats.org/officeDocument/2006/relationships/hyperlink" Target="https://www.fivetran.com/case-studies/snowflake-builds-best-in-class-data-stack-with-fivetran" TargetMode="External"/><Relationship Id="rId30" Type="http://schemas.openxmlformats.org/officeDocument/2006/relationships/hyperlink" Target="https://knowledgebase.cascadedebt.com/data-connection-sftp-or-fivetran" TargetMode="External"/><Relationship Id="rId11" Type="http://schemas.openxmlformats.org/officeDocument/2006/relationships/hyperlink" Target="https://plaid.com/whats-new/fall-2024/" TargetMode="External"/><Relationship Id="rId33" Type="http://schemas.openxmlformats.org/officeDocument/2006/relationships/hyperlink" Target="https://portable.io/connectors/plaid/snowflake" TargetMode="External"/><Relationship Id="rId10" Type="http://schemas.openxmlformats.org/officeDocument/2006/relationships/hyperlink" Target="https://www.pymnts.com/fraud-prevention/2025/plaid-updates-identity-verification-product-to-combat-generative-ai-powered-fraud/" TargetMode="External"/><Relationship Id="rId32" Type="http://schemas.openxmlformats.org/officeDocument/2006/relationships/hyperlink" Target="https://himalayas.app/companies/plaid/tech-stack" TargetMode="External"/><Relationship Id="rId13" Type="http://schemas.openxmlformats.org/officeDocument/2006/relationships/hyperlink" Target="https://plaid.com/products/signal/" TargetMode="External"/><Relationship Id="rId35" Type="http://schemas.openxmlformats.org/officeDocument/2006/relationships/hyperlink" Target="https://plaid.com/safety/" TargetMode="External"/><Relationship Id="rId12" Type="http://schemas.openxmlformats.org/officeDocument/2006/relationships/hyperlink" Target="https://www.pymnts.com/fraud-prevention/2025/plaid-updates-identity-verification-product-to-combat-generative-ai-powered-fraud" TargetMode="External"/><Relationship Id="rId34" Type="http://schemas.openxmlformats.org/officeDocument/2006/relationships/hyperlink" Target="https://www.getdbt.com/blog/implementing-common-data-transformation-techniques-dbt" TargetMode="External"/><Relationship Id="rId15" Type="http://schemas.openxmlformats.org/officeDocument/2006/relationships/hyperlink" Target="https://plaid.com/industries/banks-credit-unions/" TargetMode="External"/><Relationship Id="rId14" Type="http://schemas.openxmlformats.org/officeDocument/2006/relationships/hyperlink" Target="https://plaid.com/blog/" TargetMode="External"/><Relationship Id="rId17" Type="http://schemas.openxmlformats.org/officeDocument/2006/relationships/hyperlink" Target="https://plaid.com/blog/ai-coding-adoption-plaid/" TargetMode="External"/><Relationship Id="rId16" Type="http://schemas.openxmlformats.org/officeDocument/2006/relationships/hyperlink" Target="https://plaid.com/events/effects/" TargetMode="External"/><Relationship Id="rId19" Type="http://schemas.openxmlformats.org/officeDocument/2006/relationships/hyperlink" Target="https://en.wikipedia.org/wiki/Plaid_Inc." TargetMode="External"/><Relationship Id="rId18" Type="http://schemas.openxmlformats.org/officeDocument/2006/relationships/hyperlink" Target="https://plaid.com/blog/reliable-financial-data-access-at-sca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